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2624CC" w:rsidRPr="00860228" w:rsidRDefault="002624CC" w:rsidP="00987B34">
      <w:pPr>
        <w:contextualSpacing/>
        <w:jc w:val="center"/>
        <w:rPr>
          <w:sz w:val="26"/>
          <w:szCs w:val="26"/>
          <w:lang w:val="ru-RU"/>
        </w:rPr>
      </w:pP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"/>
        <w:gridCol w:w="1747"/>
        <w:gridCol w:w="8405"/>
      </w:tblGrid>
      <w:tr w:rsidR="00987B34" w:rsidRPr="004D4631" w:rsidTr="002F7E67">
        <w:trPr>
          <w:trHeight w:hRule="exact" w:val="5514"/>
        </w:trPr>
        <w:tc>
          <w:tcPr>
            <w:tcW w:w="309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1747" w:type="dxa"/>
            <w:shd w:val="clear" w:color="auto" w:fill="auto"/>
          </w:tcPr>
          <w:p w:rsidR="00987B34" w:rsidRPr="00BE12F8" w:rsidRDefault="002624CC" w:rsidP="00916752">
            <w:pPr>
              <w:rPr>
                <w:b/>
                <w:sz w:val="26"/>
                <w:szCs w:val="26"/>
              </w:rPr>
            </w:pPr>
            <w:r w:rsidRPr="00F46831">
              <w:rPr>
                <w:b/>
                <w:color w:val="000000"/>
              </w:rPr>
              <w:t xml:space="preserve">Найменування, місцезнаходження та ідентифікаційний код замовника в Єдиному державному реєстрі юридичних осіб, фізичних осіб </w:t>
            </w:r>
            <w:r>
              <w:rPr>
                <w:b/>
                <w:color w:val="000000"/>
              </w:rPr>
              <w:t>–</w:t>
            </w:r>
            <w:r w:rsidRPr="00F46831">
              <w:rPr>
                <w:b/>
                <w:color w:val="000000"/>
              </w:rPr>
              <w:t xml:space="preserve"> підприємців та громадських формувань, його категорія</w:t>
            </w:r>
          </w:p>
        </w:tc>
        <w:tc>
          <w:tcPr>
            <w:tcW w:w="8405" w:type="dxa"/>
            <w:shd w:val="clear" w:color="auto" w:fill="auto"/>
          </w:tcPr>
          <w:p w:rsidR="00B351A5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 w:rsidRPr="00F46831">
              <w:rPr>
                <w:color w:val="000000"/>
              </w:rPr>
              <w:t xml:space="preserve">Квасилівський професійний ліцей; 35350, Рівненська обл.. Рівненський р-н, с-ще </w:t>
            </w:r>
            <w:proofErr w:type="spellStart"/>
            <w:r w:rsidRPr="00F46831">
              <w:rPr>
                <w:color w:val="000000"/>
              </w:rPr>
              <w:t>Квасилів</w:t>
            </w:r>
            <w:proofErr w:type="spellEnd"/>
            <w:r w:rsidRPr="00F46831">
              <w:rPr>
                <w:color w:val="000000"/>
              </w:rPr>
              <w:t xml:space="preserve"> вул..Молодіжна,30</w:t>
            </w:r>
            <w:r>
              <w:rPr>
                <w:color w:val="000000"/>
              </w:rPr>
              <w:t xml:space="preserve">;  </w:t>
            </w:r>
          </w:p>
          <w:p w:rsidR="00B351A5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>
              <w:rPr>
                <w:color w:val="000000"/>
              </w:rPr>
              <w:t>код ЄДРПОУ – 21083042;</w:t>
            </w:r>
          </w:p>
          <w:p w:rsidR="002624CC" w:rsidRDefault="002624CC" w:rsidP="00B351A5">
            <w:pPr>
              <w:shd w:val="clear" w:color="auto" w:fill="FFFFFF"/>
              <w:suppressAutoHyphens/>
              <w:spacing w:before="180" w:after="180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категорія замовника - юридична особа, яка забезпечує потреби держави або територіальної громади.</w:t>
            </w:r>
          </w:p>
          <w:p w:rsidR="004D4631" w:rsidRPr="002624CC" w:rsidRDefault="004D4631" w:rsidP="00EE6AA6">
            <w:pPr>
              <w:jc w:val="both"/>
              <w:rPr>
                <w:sz w:val="26"/>
                <w:szCs w:val="26"/>
              </w:rPr>
            </w:pPr>
          </w:p>
        </w:tc>
      </w:tr>
      <w:tr w:rsidR="002624CC" w:rsidRPr="004D4631" w:rsidTr="002F7E67">
        <w:trPr>
          <w:trHeight w:hRule="exact" w:val="1979"/>
        </w:trPr>
        <w:tc>
          <w:tcPr>
            <w:tcW w:w="309" w:type="dxa"/>
            <w:shd w:val="clear" w:color="auto" w:fill="auto"/>
          </w:tcPr>
          <w:p w:rsidR="002624CC" w:rsidRPr="0065310A" w:rsidRDefault="002624CC" w:rsidP="00CE5101">
            <w:r>
              <w:t>2</w:t>
            </w:r>
          </w:p>
        </w:tc>
        <w:tc>
          <w:tcPr>
            <w:tcW w:w="1747" w:type="dxa"/>
            <w:shd w:val="clear" w:color="auto" w:fill="auto"/>
          </w:tcPr>
          <w:p w:rsidR="002624CC" w:rsidRPr="00BE12F8" w:rsidRDefault="002624CC" w:rsidP="00CE5101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405" w:type="dxa"/>
            <w:shd w:val="clear" w:color="auto" w:fill="auto"/>
          </w:tcPr>
          <w:p w:rsidR="00B351A5" w:rsidRDefault="002624CC" w:rsidP="00B351A5">
            <w:pPr>
              <w:suppressAutoHyphens/>
              <w:rPr>
                <w:i/>
                <w:color w:val="000000"/>
              </w:rPr>
            </w:pPr>
            <w:proofErr w:type="spellStart"/>
            <w:r w:rsidRPr="00792A59">
              <w:rPr>
                <w:color w:val="000000"/>
              </w:rPr>
              <w:t>Радіально—свердлильний</w:t>
            </w:r>
            <w:proofErr w:type="spellEnd"/>
            <w:r w:rsidRPr="00792A59">
              <w:rPr>
                <w:color w:val="000000"/>
              </w:rPr>
              <w:t xml:space="preserve"> з комплектом інструменту (цей крок фінансується Європейським Союзом – </w:t>
            </w:r>
            <w:r w:rsidRPr="00792A59">
              <w:rPr>
                <w:i/>
                <w:color w:val="000000"/>
                <w:lang w:val="en-US"/>
              </w:rPr>
              <w:t>Ukraine</w:t>
            </w:r>
            <w:r w:rsidRPr="00792A59">
              <w:rPr>
                <w:i/>
                <w:color w:val="000000"/>
              </w:rPr>
              <w:t xml:space="preserve"> </w:t>
            </w:r>
            <w:r w:rsidRPr="00792A59">
              <w:rPr>
                <w:i/>
                <w:color w:val="000000"/>
                <w:lang w:val="en-US"/>
              </w:rPr>
              <w:t>Facility</w:t>
            </w:r>
            <w:r w:rsidRPr="00792A59">
              <w:rPr>
                <w:i/>
                <w:color w:val="000000"/>
              </w:rPr>
              <w:t>)</w:t>
            </w:r>
          </w:p>
          <w:p w:rsidR="002624CC" w:rsidRDefault="002624CC" w:rsidP="00B351A5">
            <w:pPr>
              <w:suppressAutoHyphens/>
            </w:pPr>
            <w:r>
              <w:rPr>
                <w:i/>
                <w:color w:val="000000"/>
              </w:rPr>
              <w:t xml:space="preserve"> </w:t>
            </w:r>
            <w:r w:rsidRPr="00792A59">
              <w:rPr>
                <w:color w:val="000000"/>
              </w:rPr>
              <w:t xml:space="preserve">код </w:t>
            </w:r>
            <w:proofErr w:type="spellStart"/>
            <w:r w:rsidRPr="00792A59">
              <w:rPr>
                <w:color w:val="000000"/>
              </w:rPr>
              <w:t>ДК</w:t>
            </w:r>
            <w:proofErr w:type="spellEnd"/>
            <w:r w:rsidRPr="00792A59">
              <w:rPr>
                <w:color w:val="000000"/>
              </w:rPr>
              <w:t xml:space="preserve"> 021:2015 - </w:t>
            </w:r>
            <w:r w:rsidRPr="00B351A5">
              <w:t>42630000-1 "Металообробні верстати"</w:t>
            </w:r>
          </w:p>
          <w:p w:rsidR="002624CC" w:rsidRPr="002F7E67" w:rsidRDefault="002F7E67" w:rsidP="002F7E67">
            <w:pPr>
              <w:suppressAutoHyphens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Ідентифікатор закупівлі: </w:t>
            </w:r>
            <w:r>
              <w:rPr>
                <w:color w:val="000000"/>
                <w:lang w:val="en-US"/>
              </w:rPr>
              <w:t>UA-2025-07-02-012397-a</w:t>
            </w:r>
          </w:p>
        </w:tc>
      </w:tr>
      <w:tr w:rsidR="002624CC" w:rsidRPr="00F27860" w:rsidTr="00B351A5">
        <w:trPr>
          <w:trHeight w:val="1128"/>
        </w:trPr>
        <w:tc>
          <w:tcPr>
            <w:tcW w:w="309" w:type="dxa"/>
            <w:shd w:val="clear" w:color="auto" w:fill="auto"/>
          </w:tcPr>
          <w:p w:rsidR="002624CC" w:rsidRPr="0065310A" w:rsidRDefault="002624CC" w:rsidP="00916752">
            <w:r>
              <w:t>3</w:t>
            </w:r>
          </w:p>
        </w:tc>
        <w:tc>
          <w:tcPr>
            <w:tcW w:w="1747" w:type="dxa"/>
            <w:shd w:val="clear" w:color="auto" w:fill="auto"/>
          </w:tcPr>
          <w:p w:rsidR="002624CC" w:rsidRPr="00BE12F8" w:rsidRDefault="002624CC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405" w:type="dxa"/>
            <w:shd w:val="clear" w:color="auto" w:fill="auto"/>
          </w:tcPr>
          <w:p w:rsidR="002624CC" w:rsidRDefault="002624CC" w:rsidP="004D4631">
            <w:pPr>
              <w:jc w:val="both"/>
            </w:pPr>
          </w:p>
          <w:tbl>
            <w:tblPr>
              <w:tblW w:w="8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0"/>
              <w:gridCol w:w="3543"/>
              <w:gridCol w:w="3828"/>
            </w:tblGrid>
            <w:tr w:rsidR="002624CC" w:rsidRPr="009A721E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b/>
                      <w:lang w:eastAsia="uk-UA"/>
                    </w:rPr>
                  </w:pPr>
                  <w:r w:rsidRPr="009A721E">
                    <w:rPr>
                      <w:b/>
                      <w:lang w:eastAsia="uk-UA"/>
                    </w:rPr>
                    <w:t>Технічні, якісні та кількісні характеристики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9A721E" w:rsidRDefault="002624CC" w:rsidP="002624CC">
                  <w:pPr>
                    <w:rPr>
                      <w:b/>
                      <w:lang w:eastAsia="uk-UA"/>
                    </w:rPr>
                  </w:pPr>
                  <w:r w:rsidRPr="009A721E">
                    <w:rPr>
                      <w:b/>
                      <w:lang w:eastAsia="uk-UA"/>
                    </w:rPr>
                    <w:t xml:space="preserve">Значення </w:t>
                  </w:r>
                </w:p>
              </w:tc>
            </w:tr>
            <w:tr w:rsidR="002624CC" w:rsidRPr="009A721E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9A721E" w:rsidRDefault="002624CC" w:rsidP="00CE5101">
                  <w:pPr>
                    <w:rPr>
                      <w:lang w:eastAsia="uk-UA"/>
                    </w:rPr>
                  </w:pPr>
                  <w:r w:rsidRPr="009A721E">
                    <w:rPr>
                      <w:b/>
                      <w:bCs/>
                    </w:rPr>
                    <w:t xml:space="preserve">Технічні </w:t>
                  </w:r>
                  <w:r>
                    <w:rPr>
                      <w:b/>
                      <w:bCs/>
                    </w:rPr>
                    <w:t>вимоги</w:t>
                  </w:r>
                  <w:r w:rsidRPr="009A721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9A721E" w:rsidRDefault="002624CC" w:rsidP="00CE5101">
                  <w:pPr>
                    <w:rPr>
                      <w:lang w:eastAsia="uk-UA"/>
                    </w:rPr>
                  </w:pP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1.1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Максимальний діаметр свердління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чавун 32 мм, </w:t>
                  </w:r>
                </w:p>
                <w:p w:rsidR="002624CC" w:rsidRPr="00C34C25" w:rsidRDefault="002624CC" w:rsidP="00CE5101">
                  <w:pPr>
                    <w:jc w:val="both"/>
                  </w:pPr>
                  <w:r w:rsidRPr="00C34C25">
                    <w:t>сталь 32 мм.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1.2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Відстань від шпинделя до основи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340 - 1125 мм</w:t>
                  </w:r>
                  <w:r w:rsidRPr="009A721E">
                    <w:t>)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1.3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Відстань від осі шпинделя до поверхні колони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>
                    <w:t>330-890 мм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1.4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Хід шпинделя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>
                    <w:t>215 мм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1.5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Конус шпинделя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>
                    <w:t>МТ4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 w:rsidRPr="009A721E">
                    <w:rPr>
                      <w:lang w:eastAsia="uk-UA"/>
                    </w:rPr>
                    <w:t>1.6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Швидкість шпинделя:  (6 швидкостей)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75, 130, 240, 380, 660, 1200 об/</w:t>
                  </w:r>
                  <w:proofErr w:type="spellStart"/>
                  <w:r w:rsidRPr="00C34C25">
                    <w:t>хв</w:t>
                  </w:r>
                  <w:proofErr w:type="spellEnd"/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1.7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Подача шпинделя (3 швидкості)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0,10; 0,16; 0,25 мм/об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1.8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Кут повороту в горизонтальній площині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180 градусів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1.9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Потужність головного двигуна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2,2 кВт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lastRenderedPageBreak/>
                    <w:t>1.10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Розміри робочого столу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500x330x294 мм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1.11</w:t>
                  </w:r>
                </w:p>
              </w:tc>
              <w:tc>
                <w:tcPr>
                  <w:tcW w:w="3543" w:type="dxa"/>
                </w:tcPr>
                <w:p w:rsidR="002624CC" w:rsidRPr="00C34C25" w:rsidRDefault="002624CC" w:rsidP="00CE5101">
                  <w:r w:rsidRPr="00C34C25">
                    <w:t>Розміри верстату</w:t>
                  </w:r>
                </w:p>
              </w:tc>
              <w:tc>
                <w:tcPr>
                  <w:tcW w:w="3828" w:type="dxa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1400x660x2100 мм</w:t>
                  </w:r>
                </w:p>
              </w:tc>
            </w:tr>
            <w:tr w:rsidR="002624CC" w:rsidRPr="00C34C25" w:rsidTr="002624CC">
              <w:tc>
                <w:tcPr>
                  <w:tcW w:w="780" w:type="dxa"/>
                  <w:shd w:val="clear" w:color="auto" w:fill="auto"/>
                </w:tcPr>
                <w:p w:rsidR="002624CC" w:rsidRPr="009A721E" w:rsidRDefault="002624CC" w:rsidP="00CE5101">
                  <w:pPr>
                    <w:jc w:val="center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1.12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624CC" w:rsidRPr="00C34C25" w:rsidRDefault="002624CC" w:rsidP="00CE5101">
                  <w:r w:rsidRPr="00C34C25">
                    <w:t>Вага: 950 кг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2624CC" w:rsidRPr="00C34C25" w:rsidRDefault="002624CC" w:rsidP="00CE5101">
                  <w:pPr>
                    <w:jc w:val="both"/>
                  </w:pPr>
                  <w:r w:rsidRPr="00C34C25">
                    <w:t>950 кг</w:t>
                  </w:r>
                </w:p>
              </w:tc>
            </w:tr>
          </w:tbl>
          <w:p w:rsidR="002624CC" w:rsidRPr="003D2EA9" w:rsidRDefault="002624CC" w:rsidP="00B351A5">
            <w:pPr>
              <w:jc w:val="both"/>
            </w:pPr>
            <w:r>
              <w:t xml:space="preserve">  </w:t>
            </w:r>
            <w:r w:rsidRPr="009A721E">
              <w:t>Технічні вимоги до предмету закупівлі та марки та/або моделі та/або модифікація обладнання тощо підбиралися та складалися виходячи з існуючих потреб та умов приміщень, в яких буде використовуватись обладнання. Таким чином марки та/або моделі та/або модифікація обладнання тощо, технічні параметри та габаритні розміри були визначені у відповідності до виробничих потреб замовника. Тому, для максимальної економії та ефективності замовником було прийнято рішення провести закупівлю саме даного виду товару.</w:t>
            </w:r>
          </w:p>
          <w:p w:rsidR="002624CC" w:rsidRPr="00BE12F8" w:rsidRDefault="00B351A5" w:rsidP="00B351A5">
            <w:pPr>
              <w:jc w:val="both"/>
              <w:rPr>
                <w:sz w:val="26"/>
                <w:szCs w:val="26"/>
              </w:rPr>
            </w:pPr>
            <w:r>
              <w:t xml:space="preserve">    </w:t>
            </w:r>
            <w:r w:rsidR="002624CC">
              <w:t xml:space="preserve">В результаті </w:t>
            </w:r>
            <w:r>
              <w:t>придбання товару</w:t>
            </w:r>
            <w:r w:rsidR="002624CC">
              <w:t xml:space="preserve"> буде забезпечено</w:t>
            </w:r>
            <w:r w:rsidRPr="004D5765">
              <w:t xml:space="preserve"> створення навчально-практичного центру « НПЦ технологій з обробки матеріалів» для реалізації публічного інвестиційного проекту « Модернізація майстерень і лабораторій закладів професійної та фахової </w:t>
            </w:r>
            <w:proofErr w:type="spellStart"/>
            <w:r w:rsidRPr="004D5765">
              <w:t>передищої</w:t>
            </w:r>
            <w:proofErr w:type="spellEnd"/>
            <w:r w:rsidRPr="004D5765">
              <w:t xml:space="preserve"> освіти, забезпечення </w:t>
            </w:r>
            <w:proofErr w:type="spellStart"/>
            <w:r w:rsidRPr="004D5765">
              <w:t>енергоефективності</w:t>
            </w:r>
            <w:proofErr w:type="spellEnd"/>
            <w:r w:rsidRPr="004D5765">
              <w:t xml:space="preserve">, безпеки та </w:t>
            </w:r>
            <w:proofErr w:type="spellStart"/>
            <w:r w:rsidRPr="004D5765">
              <w:t>інклюзивності</w:t>
            </w:r>
            <w:proofErr w:type="spellEnd"/>
            <w:r w:rsidRPr="004D5765">
              <w:t xml:space="preserve"> освітнього простору» </w:t>
            </w:r>
          </w:p>
        </w:tc>
      </w:tr>
      <w:tr w:rsidR="008E3B15" w:rsidRPr="00F27860" w:rsidTr="002624CC">
        <w:trPr>
          <w:trHeight w:val="2139"/>
        </w:trPr>
        <w:tc>
          <w:tcPr>
            <w:tcW w:w="309" w:type="dxa"/>
            <w:shd w:val="clear" w:color="auto" w:fill="auto"/>
          </w:tcPr>
          <w:p w:rsidR="008E3B15" w:rsidRPr="0065310A" w:rsidRDefault="008E3B15" w:rsidP="00CE5101">
            <w:r>
              <w:lastRenderedPageBreak/>
              <w:t>5</w:t>
            </w:r>
          </w:p>
        </w:tc>
        <w:tc>
          <w:tcPr>
            <w:tcW w:w="1747" w:type="dxa"/>
            <w:shd w:val="clear" w:color="auto" w:fill="auto"/>
          </w:tcPr>
          <w:p w:rsidR="008E3B15" w:rsidRPr="00BE12F8" w:rsidRDefault="008E3B15" w:rsidP="00CE5101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405" w:type="dxa"/>
            <w:shd w:val="clear" w:color="auto" w:fill="auto"/>
          </w:tcPr>
          <w:p w:rsidR="004D5765" w:rsidRDefault="008E3B15" w:rsidP="00CE510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  <w:lang w:eastAsia="uk-UA"/>
              </w:rPr>
              <w:t xml:space="preserve">   </w:t>
            </w:r>
            <w:r>
              <w:rPr>
                <w:color w:val="000000"/>
              </w:rPr>
              <w:t>Р</w:t>
            </w:r>
            <w:r w:rsidRPr="0072150C">
              <w:rPr>
                <w:color w:val="000000"/>
              </w:rPr>
              <w:t>озрахунок очікуваної вартості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предмета закупівлі проведено відповідно рекомендаціям Наказу Мінекономіки від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18.02.2020р. № 275 «Про затвердження примірної методики визначення очікуваної вартості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предмета закупівлі», після проведення моніторингу цін та з урахуванням отриманої</w:t>
            </w:r>
            <w:r>
              <w:rPr>
                <w:color w:val="000000"/>
              </w:rPr>
              <w:t xml:space="preserve"> </w:t>
            </w:r>
            <w:r w:rsidRPr="0072150C">
              <w:rPr>
                <w:color w:val="000000"/>
              </w:rPr>
              <w:t>інформації.</w:t>
            </w:r>
            <w:r>
              <w:rPr>
                <w:color w:val="000000"/>
              </w:rPr>
              <w:t xml:space="preserve"> </w:t>
            </w:r>
          </w:p>
          <w:p w:rsidR="008E3B15" w:rsidRPr="00BB0756" w:rsidRDefault="008E3B15" w:rsidP="00CE5101">
            <w:pPr>
              <w:suppressAutoHyphens/>
              <w:jc w:val="both"/>
              <w:rPr>
                <w:color w:val="000000"/>
              </w:rPr>
            </w:pPr>
            <w:r w:rsidRPr="0072150C">
              <w:rPr>
                <w:color w:val="000000"/>
              </w:rPr>
              <w:t>Очікувана вартість предмета закупівлі</w:t>
            </w:r>
            <w:r>
              <w:rPr>
                <w:color w:val="000000"/>
              </w:rPr>
              <w:t xml:space="preserve"> </w:t>
            </w:r>
            <w:proofErr w:type="spellStart"/>
            <w:r w:rsidRPr="00792A59">
              <w:rPr>
                <w:color w:val="000000"/>
              </w:rPr>
              <w:t>Радіально—свердлильний</w:t>
            </w:r>
            <w:proofErr w:type="spellEnd"/>
            <w:r w:rsidRPr="00792A59">
              <w:rPr>
                <w:color w:val="000000"/>
              </w:rPr>
              <w:t xml:space="preserve"> з комплектом інструменту код </w:t>
            </w:r>
            <w:proofErr w:type="spellStart"/>
            <w:r w:rsidRPr="00792A59">
              <w:rPr>
                <w:color w:val="000000"/>
              </w:rPr>
              <w:t>ДК</w:t>
            </w:r>
            <w:proofErr w:type="spellEnd"/>
            <w:r w:rsidRPr="00792A59">
              <w:rPr>
                <w:color w:val="000000"/>
              </w:rPr>
              <w:t xml:space="preserve"> 021:2015 - </w:t>
            </w:r>
            <w:r w:rsidRPr="008E3B15">
              <w:rPr>
                <w:color w:val="000000"/>
              </w:rPr>
              <w:t>42630000-1 "Металообробні верстати"</w:t>
            </w:r>
            <w:r>
              <w:rPr>
                <w:color w:val="000000"/>
              </w:rPr>
              <w:t xml:space="preserve"> становить 280000,00 грн. з ПДВ.</w:t>
            </w:r>
          </w:p>
          <w:p w:rsidR="008E3B15" w:rsidRDefault="008E3B15" w:rsidP="00CE5101">
            <w:pPr>
              <w:spacing w:before="120"/>
              <w:ind w:firstLine="34"/>
              <w:jc w:val="both"/>
              <w:rPr>
                <w:color w:val="000000"/>
                <w:lang w:eastAsia="uk-UA"/>
              </w:rPr>
            </w:pPr>
          </w:p>
          <w:p w:rsidR="008E3B15" w:rsidRPr="002624CC" w:rsidRDefault="008E3B15" w:rsidP="00CE5101">
            <w:pPr>
              <w:jc w:val="both"/>
              <w:rPr>
                <w:sz w:val="26"/>
                <w:szCs w:val="26"/>
              </w:rPr>
            </w:pPr>
          </w:p>
        </w:tc>
      </w:tr>
    </w:tbl>
    <w:p w:rsidR="00030843" w:rsidRPr="00F27860" w:rsidRDefault="00030843" w:rsidP="004D4631">
      <w:pPr>
        <w:rPr>
          <w:sz w:val="26"/>
          <w:szCs w:val="26"/>
        </w:rPr>
      </w:pPr>
      <w:bookmarkStart w:id="0" w:name="n87"/>
      <w:bookmarkStart w:id="1" w:name="n88"/>
      <w:bookmarkStart w:id="2" w:name="n89"/>
      <w:bookmarkStart w:id="3" w:name="n90"/>
      <w:bookmarkStart w:id="4" w:name="n91"/>
      <w:bookmarkStart w:id="5" w:name="n92"/>
      <w:bookmarkStart w:id="6" w:name="n101"/>
      <w:bookmarkStart w:id="7" w:name="n102"/>
      <w:bookmarkStart w:id="8" w:name="n103"/>
      <w:bookmarkStart w:id="9" w:name="n104"/>
      <w:bookmarkStart w:id="10" w:name="n105"/>
      <w:bookmarkStart w:id="11" w:name="n106"/>
      <w:bookmarkStart w:id="12" w:name="n115"/>
      <w:bookmarkStart w:id="13" w:name="n116"/>
      <w:bookmarkStart w:id="14" w:name="n117"/>
      <w:bookmarkStart w:id="15" w:name="n118"/>
      <w:bookmarkStart w:id="16" w:name="n119"/>
      <w:bookmarkStart w:id="17" w:name="n120"/>
      <w:bookmarkStart w:id="18" w:name="n121"/>
      <w:bookmarkStart w:id="19" w:name="n1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50E"/>
    <w:multiLevelType w:val="hybridMultilevel"/>
    <w:tmpl w:val="065E7DF6"/>
    <w:lvl w:ilvl="0" w:tplc="96F0E05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4CE3AD7"/>
    <w:multiLevelType w:val="hybridMultilevel"/>
    <w:tmpl w:val="6784943C"/>
    <w:lvl w:ilvl="0" w:tplc="4F98DD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75347"/>
    <w:multiLevelType w:val="hybridMultilevel"/>
    <w:tmpl w:val="065E7DF6"/>
    <w:lvl w:ilvl="0" w:tplc="96F0E05E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AD1"/>
    <w:rsid w:val="00010223"/>
    <w:rsid w:val="00030843"/>
    <w:rsid w:val="00031061"/>
    <w:rsid w:val="001278C5"/>
    <w:rsid w:val="00140E55"/>
    <w:rsid w:val="002624CC"/>
    <w:rsid w:val="002F7E67"/>
    <w:rsid w:val="003B41C5"/>
    <w:rsid w:val="00424EEB"/>
    <w:rsid w:val="004756A0"/>
    <w:rsid w:val="00497AD1"/>
    <w:rsid w:val="004D4631"/>
    <w:rsid w:val="004D5765"/>
    <w:rsid w:val="004F7C31"/>
    <w:rsid w:val="00515B7C"/>
    <w:rsid w:val="0065310A"/>
    <w:rsid w:val="006B1056"/>
    <w:rsid w:val="007F4CEB"/>
    <w:rsid w:val="00860228"/>
    <w:rsid w:val="008610D0"/>
    <w:rsid w:val="0089273F"/>
    <w:rsid w:val="008E3B15"/>
    <w:rsid w:val="00987B34"/>
    <w:rsid w:val="00A40C4F"/>
    <w:rsid w:val="00A65D35"/>
    <w:rsid w:val="00A77ADD"/>
    <w:rsid w:val="00B24514"/>
    <w:rsid w:val="00B351A5"/>
    <w:rsid w:val="00BD6FEB"/>
    <w:rsid w:val="00BE12F8"/>
    <w:rsid w:val="00CB66B1"/>
    <w:rsid w:val="00D9086C"/>
    <w:rsid w:val="00E56345"/>
    <w:rsid w:val="00E64F6F"/>
    <w:rsid w:val="00EE6AA6"/>
    <w:rsid w:val="00F27860"/>
    <w:rsid w:val="00F7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  <w:style w:type="character" w:styleId="a7">
    <w:name w:val="Hyperlink"/>
    <w:basedOn w:val="a0"/>
    <w:uiPriority w:val="99"/>
    <w:semiHidden/>
    <w:unhideWhenUsed/>
    <w:rsid w:val="002F7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 Windows</cp:lastModifiedBy>
  <cp:revision>27</cp:revision>
  <cp:lastPrinted>2025-01-30T09:19:00Z</cp:lastPrinted>
  <dcterms:created xsi:type="dcterms:W3CDTF">2024-03-12T09:33:00Z</dcterms:created>
  <dcterms:modified xsi:type="dcterms:W3CDTF">2025-07-11T07:58:00Z</dcterms:modified>
</cp:coreProperties>
</file>